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D3" w:rsidRPr="004C7A28" w:rsidRDefault="00974BD3" w:rsidP="00027686">
      <w:pPr>
        <w:jc w:val="center"/>
        <w:rPr>
          <w:sz w:val="23"/>
          <w:szCs w:val="23"/>
        </w:rPr>
      </w:pPr>
    </w:p>
    <w:p w:rsidR="004C7A28" w:rsidRPr="004C7A28" w:rsidRDefault="004C7A28" w:rsidP="00290A6B">
      <w:pPr>
        <w:ind w:left="-1134"/>
        <w:jc w:val="center"/>
        <w:rPr>
          <w:b/>
          <w:sz w:val="6"/>
          <w:szCs w:val="6"/>
        </w:rPr>
      </w:pPr>
    </w:p>
    <w:p w:rsidR="004C7A28" w:rsidRPr="004C7A28" w:rsidRDefault="004C7A28" w:rsidP="004C7A28">
      <w:pPr>
        <w:ind w:left="-1134"/>
        <w:jc w:val="center"/>
        <w:rPr>
          <w:b/>
          <w:sz w:val="10"/>
          <w:szCs w:val="10"/>
        </w:rPr>
      </w:pPr>
    </w:p>
    <w:p w:rsidR="00974BD3" w:rsidRPr="004C7A28" w:rsidRDefault="00974BD3" w:rsidP="004C7A28">
      <w:pPr>
        <w:ind w:left="-1134"/>
        <w:jc w:val="center"/>
        <w:rPr>
          <w:sz w:val="23"/>
          <w:szCs w:val="23"/>
        </w:rPr>
      </w:pPr>
      <w:r w:rsidRPr="004C7A28">
        <w:rPr>
          <w:b/>
          <w:sz w:val="23"/>
          <w:szCs w:val="23"/>
        </w:rPr>
        <w:t>Перечень</w:t>
      </w:r>
      <w:r w:rsidR="00290A6B" w:rsidRPr="004C7A28">
        <w:rPr>
          <w:b/>
          <w:sz w:val="23"/>
          <w:szCs w:val="23"/>
        </w:rPr>
        <w:t xml:space="preserve"> </w:t>
      </w:r>
      <w:r w:rsidRPr="004C7A28">
        <w:rPr>
          <w:b/>
          <w:sz w:val="23"/>
          <w:szCs w:val="23"/>
        </w:rPr>
        <w:t>вступительных испытаний</w:t>
      </w:r>
      <w:r w:rsidR="004C7A28">
        <w:rPr>
          <w:b/>
          <w:sz w:val="23"/>
          <w:szCs w:val="23"/>
        </w:rPr>
        <w:t xml:space="preserve"> </w:t>
      </w:r>
      <w:r w:rsidRPr="004C7A28">
        <w:rPr>
          <w:b/>
          <w:sz w:val="23"/>
          <w:szCs w:val="23"/>
        </w:rPr>
        <w:t>в государственное бюджетное профессиональное</w:t>
      </w:r>
      <w:r w:rsidR="00680175" w:rsidRPr="004C7A28">
        <w:rPr>
          <w:b/>
          <w:sz w:val="23"/>
          <w:szCs w:val="23"/>
        </w:rPr>
        <w:t xml:space="preserve"> </w:t>
      </w:r>
      <w:r w:rsidRPr="004C7A28">
        <w:rPr>
          <w:b/>
          <w:sz w:val="23"/>
          <w:szCs w:val="23"/>
        </w:rPr>
        <w:t>образовательное учреждение</w:t>
      </w:r>
      <w:r w:rsidR="004C7A28">
        <w:rPr>
          <w:b/>
          <w:sz w:val="23"/>
          <w:szCs w:val="23"/>
        </w:rPr>
        <w:t xml:space="preserve"> </w:t>
      </w:r>
      <w:r w:rsidRPr="004C7A28">
        <w:rPr>
          <w:b/>
          <w:sz w:val="23"/>
          <w:szCs w:val="23"/>
        </w:rPr>
        <w:t>«Тверской колледж культуры имени Н.А. Львова»</w:t>
      </w:r>
    </w:p>
    <w:p w:rsidR="00E806BC" w:rsidRPr="004C7A28" w:rsidRDefault="00E806BC" w:rsidP="00FB0AAB">
      <w:pPr>
        <w:ind w:left="-1134"/>
        <w:jc w:val="center"/>
        <w:rPr>
          <w:b/>
          <w:sz w:val="10"/>
          <w:szCs w:val="10"/>
        </w:rPr>
      </w:pPr>
    </w:p>
    <w:p w:rsidR="00974BD3" w:rsidRPr="004C7A28" w:rsidRDefault="00974BD3" w:rsidP="00B8741E">
      <w:pPr>
        <w:widowControl w:val="0"/>
        <w:autoSpaceDE w:val="0"/>
        <w:autoSpaceDN w:val="0"/>
        <w:adjustRightInd w:val="0"/>
        <w:ind w:hanging="993"/>
        <w:rPr>
          <w:b/>
          <w:sz w:val="22"/>
          <w:szCs w:val="22"/>
        </w:rPr>
      </w:pPr>
      <w:r w:rsidRPr="004C7A28">
        <w:rPr>
          <w:b/>
          <w:sz w:val="22"/>
          <w:szCs w:val="22"/>
        </w:rPr>
        <w:t>51.02.01</w:t>
      </w:r>
      <w:r w:rsidRPr="004C7A28">
        <w:rPr>
          <w:sz w:val="22"/>
          <w:szCs w:val="22"/>
        </w:rPr>
        <w:t xml:space="preserve"> </w:t>
      </w:r>
      <w:r w:rsidRPr="004C7A28">
        <w:rPr>
          <w:b/>
          <w:sz w:val="22"/>
          <w:szCs w:val="22"/>
        </w:rPr>
        <w:t>Народное художественное творчество (по видам):</w:t>
      </w:r>
    </w:p>
    <w:p w:rsidR="00974BD3" w:rsidRPr="004C7A28" w:rsidRDefault="000A69D2" w:rsidP="00B8741E">
      <w:pPr>
        <w:widowControl w:val="0"/>
        <w:autoSpaceDE w:val="0"/>
        <w:autoSpaceDN w:val="0"/>
        <w:adjustRightInd w:val="0"/>
        <w:ind w:left="-993"/>
        <w:rPr>
          <w:rFonts w:ascii="Times New Roman CYR" w:hAnsi="Times New Roman CYR" w:cs="Times New Roman CYR"/>
          <w:b/>
          <w:sz w:val="22"/>
          <w:szCs w:val="22"/>
        </w:rPr>
      </w:pPr>
      <w:r w:rsidRPr="004C7A28">
        <w:rPr>
          <w:rFonts w:ascii="Times New Roman CYR" w:hAnsi="Times New Roman CYR" w:cs="Times New Roman CYR"/>
          <w:b/>
          <w:sz w:val="22"/>
          <w:szCs w:val="22"/>
        </w:rPr>
        <w:t xml:space="preserve">- </w:t>
      </w:r>
      <w:r w:rsidR="00974BD3" w:rsidRPr="004C7A28">
        <w:rPr>
          <w:rFonts w:ascii="Times New Roman CYR" w:hAnsi="Times New Roman CYR" w:cs="Times New Roman CYR"/>
          <w:b/>
          <w:sz w:val="22"/>
          <w:szCs w:val="22"/>
        </w:rPr>
        <w:t>Театральное творчество</w:t>
      </w:r>
    </w:p>
    <w:p w:rsidR="00357D7D" w:rsidRPr="004C7A28" w:rsidRDefault="00974BD3" w:rsidP="00357D7D">
      <w:pPr>
        <w:widowControl w:val="0"/>
        <w:autoSpaceDE w:val="0"/>
        <w:autoSpaceDN w:val="0"/>
        <w:adjustRightInd w:val="0"/>
        <w:ind w:left="-1134" w:firstLine="141"/>
        <w:jc w:val="both"/>
        <w:rPr>
          <w:rFonts w:ascii="Times New Roman CYR" w:hAnsi="Times New Roman CYR" w:cs="Times New Roman CYR"/>
          <w:sz w:val="22"/>
          <w:szCs w:val="22"/>
        </w:rPr>
      </w:pPr>
      <w:r w:rsidRPr="004C7A28">
        <w:rPr>
          <w:rFonts w:ascii="Times New Roman CYR" w:hAnsi="Times New Roman CYR" w:cs="Times New Roman CYR"/>
          <w:sz w:val="22"/>
          <w:szCs w:val="22"/>
        </w:rPr>
        <w:t xml:space="preserve">Творческое вступительное испытание: </w:t>
      </w:r>
      <w:r w:rsidR="000A69D2" w:rsidRPr="004C7A28">
        <w:rPr>
          <w:rFonts w:ascii="Times New Roman CYR" w:hAnsi="Times New Roman CYR" w:cs="Times New Roman CYR"/>
          <w:sz w:val="22"/>
          <w:szCs w:val="22"/>
        </w:rPr>
        <w:t xml:space="preserve">подготовка </w:t>
      </w:r>
      <w:r w:rsidR="00357D7D" w:rsidRPr="004C7A28">
        <w:rPr>
          <w:sz w:val="22"/>
          <w:szCs w:val="22"/>
        </w:rPr>
        <w:t>чтецких номеров (</w:t>
      </w:r>
      <w:r w:rsidR="00357D7D" w:rsidRPr="004C7A28">
        <w:rPr>
          <w:rFonts w:ascii="Times New Roman CYR" w:hAnsi="Times New Roman CYR" w:cs="Times New Roman CYR"/>
          <w:sz w:val="22"/>
          <w:szCs w:val="22"/>
        </w:rPr>
        <w:t xml:space="preserve">чтение наизусть </w:t>
      </w:r>
      <w:r w:rsidR="000E7DA9" w:rsidRPr="004C7A28">
        <w:rPr>
          <w:sz w:val="22"/>
          <w:szCs w:val="22"/>
        </w:rPr>
        <w:t>басен, отрывков художественной прозы и стихотворений</w:t>
      </w:r>
      <w:r w:rsidR="000E7DA9" w:rsidRPr="004C7A28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357D7D" w:rsidRPr="004C7A28">
        <w:rPr>
          <w:rFonts w:ascii="Times New Roman CYR" w:hAnsi="Times New Roman CYR" w:cs="Times New Roman CYR"/>
          <w:sz w:val="22"/>
          <w:szCs w:val="22"/>
        </w:rPr>
        <w:t>– по два произведения</w:t>
      </w:r>
      <w:r w:rsidR="00357D7D" w:rsidRPr="004C7A28">
        <w:rPr>
          <w:sz w:val="22"/>
          <w:szCs w:val="22"/>
        </w:rPr>
        <w:t>); проверка ритмических, музыкальных и вокальных д</w:t>
      </w:r>
      <w:r w:rsidR="00E10CDF">
        <w:rPr>
          <w:sz w:val="22"/>
          <w:szCs w:val="22"/>
        </w:rPr>
        <w:t>анных (подготовить вокальный и</w:t>
      </w:r>
      <w:r w:rsidR="00357D7D" w:rsidRPr="004C7A28">
        <w:rPr>
          <w:sz w:val="22"/>
          <w:szCs w:val="22"/>
        </w:rPr>
        <w:t xml:space="preserve"> хореографический номер); исполнение этюда на оценку событий по теме, предложенной комиссией</w:t>
      </w:r>
      <w:r w:rsidR="009D3FE3" w:rsidRPr="004C7A28">
        <w:rPr>
          <w:sz w:val="22"/>
          <w:szCs w:val="22"/>
        </w:rPr>
        <w:t xml:space="preserve">, </w:t>
      </w:r>
      <w:r w:rsidR="00357D7D" w:rsidRPr="004C7A28">
        <w:rPr>
          <w:sz w:val="22"/>
          <w:szCs w:val="22"/>
        </w:rPr>
        <w:t>с дальнейшим его анализом;</w:t>
      </w:r>
      <w:r w:rsidR="00357D7D" w:rsidRPr="004C7A28">
        <w:rPr>
          <w:rFonts w:ascii="Times New Roman CYR" w:hAnsi="Times New Roman CYR" w:cs="Times New Roman CYR"/>
          <w:sz w:val="22"/>
          <w:szCs w:val="22"/>
        </w:rPr>
        <w:t xml:space="preserve"> собеседование.</w:t>
      </w:r>
    </w:p>
    <w:p w:rsidR="00184BE8" w:rsidRPr="004C7A28" w:rsidRDefault="00184BE8" w:rsidP="00357D7D">
      <w:pPr>
        <w:widowControl w:val="0"/>
        <w:autoSpaceDE w:val="0"/>
        <w:autoSpaceDN w:val="0"/>
        <w:adjustRightInd w:val="0"/>
        <w:ind w:left="-1134" w:firstLine="141"/>
        <w:jc w:val="both"/>
        <w:rPr>
          <w:rFonts w:ascii="Times New Roman CYR" w:hAnsi="Times New Roman CYR" w:cs="Times New Roman CYR"/>
          <w:sz w:val="2"/>
          <w:szCs w:val="2"/>
        </w:rPr>
      </w:pPr>
    </w:p>
    <w:p w:rsidR="00974BD3" w:rsidRPr="004C7A28" w:rsidRDefault="000A69D2" w:rsidP="00B8741E">
      <w:pPr>
        <w:ind w:left="-993"/>
        <w:jc w:val="both"/>
        <w:rPr>
          <w:b/>
          <w:sz w:val="22"/>
          <w:szCs w:val="22"/>
        </w:rPr>
      </w:pPr>
      <w:r w:rsidRPr="004C7A28">
        <w:rPr>
          <w:b/>
          <w:sz w:val="22"/>
          <w:szCs w:val="22"/>
        </w:rPr>
        <w:t xml:space="preserve">- </w:t>
      </w:r>
      <w:r w:rsidR="00974BD3" w:rsidRPr="004C7A28">
        <w:rPr>
          <w:b/>
          <w:sz w:val="22"/>
          <w:szCs w:val="22"/>
        </w:rPr>
        <w:t>Этнохудожественное творчество</w:t>
      </w:r>
    </w:p>
    <w:p w:rsidR="00184BE8" w:rsidRPr="004C7A28" w:rsidRDefault="00974BD3" w:rsidP="00357D7D">
      <w:pPr>
        <w:ind w:left="-1134" w:firstLine="141"/>
        <w:jc w:val="both"/>
        <w:rPr>
          <w:spacing w:val="-6"/>
          <w:sz w:val="22"/>
          <w:szCs w:val="22"/>
        </w:rPr>
      </w:pPr>
      <w:r w:rsidRPr="004C7A28">
        <w:rPr>
          <w:rFonts w:ascii="Times New Roman CYR" w:hAnsi="Times New Roman CYR" w:cs="Times New Roman CYR"/>
          <w:spacing w:val="-6"/>
          <w:sz w:val="22"/>
          <w:szCs w:val="22"/>
        </w:rPr>
        <w:t xml:space="preserve">Творческое вступительное испытание: </w:t>
      </w:r>
      <w:r w:rsidR="000A69D2" w:rsidRPr="004C7A28">
        <w:rPr>
          <w:spacing w:val="-6"/>
          <w:sz w:val="22"/>
          <w:szCs w:val="22"/>
        </w:rPr>
        <w:t>подготовка</w:t>
      </w:r>
      <w:r w:rsidRPr="004C7A28">
        <w:rPr>
          <w:spacing w:val="-6"/>
          <w:sz w:val="22"/>
          <w:szCs w:val="22"/>
        </w:rPr>
        <w:t xml:space="preserve"> музыкальных и чтецких номеров</w:t>
      </w:r>
      <w:r w:rsidR="00357D7D" w:rsidRPr="004C7A28">
        <w:rPr>
          <w:spacing w:val="-6"/>
          <w:sz w:val="22"/>
          <w:szCs w:val="22"/>
        </w:rPr>
        <w:t xml:space="preserve"> (чтение наизусть </w:t>
      </w:r>
      <w:r w:rsidR="009D3FE3" w:rsidRPr="004C7A28">
        <w:rPr>
          <w:spacing w:val="-6"/>
          <w:sz w:val="22"/>
          <w:szCs w:val="22"/>
        </w:rPr>
        <w:t xml:space="preserve"> сказки, басни, стихотворения или отрывка прозы – по выбору абитуриента; исполнение двух разнохарактерных народных песен); </w:t>
      </w:r>
      <w:r w:rsidRPr="004C7A28">
        <w:rPr>
          <w:spacing w:val="-6"/>
          <w:sz w:val="22"/>
          <w:szCs w:val="22"/>
        </w:rPr>
        <w:t>проверка музыкальных данных (музыкального слуха, ритма, памяти)</w:t>
      </w:r>
      <w:r w:rsidR="00E00A5C" w:rsidRPr="004C7A28">
        <w:rPr>
          <w:spacing w:val="-6"/>
          <w:sz w:val="22"/>
          <w:szCs w:val="22"/>
        </w:rPr>
        <w:t>,</w:t>
      </w:r>
      <w:r w:rsidRPr="004C7A28">
        <w:rPr>
          <w:spacing w:val="-6"/>
          <w:sz w:val="22"/>
          <w:szCs w:val="22"/>
        </w:rPr>
        <w:t xml:space="preserve"> собеседование.</w:t>
      </w:r>
    </w:p>
    <w:p w:rsidR="00974BD3" w:rsidRPr="004C7A28" w:rsidRDefault="00974BD3" w:rsidP="00357D7D">
      <w:pPr>
        <w:ind w:left="-1134" w:firstLine="141"/>
        <w:jc w:val="both"/>
        <w:rPr>
          <w:sz w:val="2"/>
          <w:szCs w:val="2"/>
        </w:rPr>
      </w:pPr>
      <w:r w:rsidRPr="004C7A28">
        <w:rPr>
          <w:sz w:val="22"/>
          <w:szCs w:val="22"/>
        </w:rPr>
        <w:t xml:space="preserve"> </w:t>
      </w:r>
    </w:p>
    <w:p w:rsidR="00974BD3" w:rsidRPr="004C7A28" w:rsidRDefault="00974BD3" w:rsidP="00B8741E">
      <w:pPr>
        <w:ind w:left="-993"/>
        <w:jc w:val="both"/>
        <w:rPr>
          <w:b/>
          <w:sz w:val="22"/>
          <w:szCs w:val="22"/>
        </w:rPr>
      </w:pPr>
      <w:r w:rsidRPr="004C7A28">
        <w:rPr>
          <w:b/>
          <w:sz w:val="22"/>
          <w:szCs w:val="22"/>
        </w:rPr>
        <w:t>- Хореографическое творчество</w:t>
      </w:r>
    </w:p>
    <w:p w:rsidR="000A69D2" w:rsidRPr="004C7A28" w:rsidRDefault="00974BD3" w:rsidP="000A69D2">
      <w:pPr>
        <w:ind w:left="-1134"/>
        <w:jc w:val="both"/>
        <w:rPr>
          <w:sz w:val="22"/>
          <w:szCs w:val="22"/>
        </w:rPr>
      </w:pPr>
      <w:r w:rsidRPr="004C7A28">
        <w:rPr>
          <w:spacing w:val="-6"/>
          <w:sz w:val="22"/>
          <w:szCs w:val="22"/>
        </w:rPr>
        <w:t>Творческое вступительное испытание:</w:t>
      </w:r>
      <w:r w:rsidR="000A69D2" w:rsidRPr="004C7A28">
        <w:rPr>
          <w:spacing w:val="-6"/>
          <w:sz w:val="22"/>
          <w:szCs w:val="22"/>
        </w:rPr>
        <w:t xml:space="preserve"> </w:t>
      </w:r>
      <w:r w:rsidR="000E7DA9" w:rsidRPr="004C7A28">
        <w:rPr>
          <w:sz w:val="22"/>
          <w:szCs w:val="22"/>
        </w:rPr>
        <w:t>просмотр способностей к хореографии</w:t>
      </w:r>
      <w:r w:rsidR="000E7DA9" w:rsidRPr="004C7A28">
        <w:rPr>
          <w:rFonts w:ascii="Times New Roman CYR" w:hAnsi="Times New Roman CYR" w:cs="Times New Roman CYR"/>
          <w:sz w:val="22"/>
          <w:szCs w:val="22"/>
        </w:rPr>
        <w:t xml:space="preserve"> (основы народного и классического танца, комбинации на основе современного танца, самостоятельная подготовка танца); </w:t>
      </w:r>
      <w:r w:rsidR="000E7DA9" w:rsidRPr="004C7A28">
        <w:rPr>
          <w:sz w:val="22"/>
          <w:szCs w:val="22"/>
        </w:rPr>
        <w:t>проверка музыкальных данных (музыкального слуха, ритма, памяти); собеседование.</w:t>
      </w:r>
    </w:p>
    <w:p w:rsidR="00184BE8" w:rsidRPr="004C7A28" w:rsidRDefault="00184BE8" w:rsidP="000A69D2">
      <w:pPr>
        <w:ind w:left="-1134"/>
        <w:jc w:val="both"/>
        <w:rPr>
          <w:spacing w:val="-6"/>
          <w:sz w:val="2"/>
          <w:szCs w:val="2"/>
        </w:rPr>
      </w:pPr>
    </w:p>
    <w:p w:rsidR="00974BD3" w:rsidRPr="004C7A28" w:rsidRDefault="00974BD3" w:rsidP="00B8741E">
      <w:pPr>
        <w:widowControl w:val="0"/>
        <w:autoSpaceDE w:val="0"/>
        <w:autoSpaceDN w:val="0"/>
        <w:adjustRightInd w:val="0"/>
        <w:ind w:left="-992"/>
        <w:jc w:val="both"/>
        <w:rPr>
          <w:b/>
          <w:sz w:val="22"/>
          <w:szCs w:val="22"/>
        </w:rPr>
      </w:pPr>
      <w:r w:rsidRPr="004C7A28">
        <w:rPr>
          <w:b/>
          <w:spacing w:val="-6"/>
          <w:sz w:val="22"/>
          <w:szCs w:val="22"/>
        </w:rPr>
        <w:t>53.02.02</w:t>
      </w:r>
      <w:r w:rsidRPr="004C7A28">
        <w:rPr>
          <w:sz w:val="22"/>
          <w:szCs w:val="22"/>
        </w:rPr>
        <w:t xml:space="preserve"> </w:t>
      </w:r>
      <w:r w:rsidRPr="004C7A28">
        <w:rPr>
          <w:b/>
          <w:sz w:val="22"/>
          <w:szCs w:val="22"/>
        </w:rPr>
        <w:t>Музыкальное  искусство эстрады (по видам):</w:t>
      </w:r>
    </w:p>
    <w:p w:rsidR="00974BD3" w:rsidRPr="004C7A28" w:rsidRDefault="00974BD3" w:rsidP="00B8741E">
      <w:pPr>
        <w:shd w:val="clear" w:color="auto" w:fill="FFFFFF"/>
        <w:ind w:left="-992"/>
        <w:jc w:val="both"/>
        <w:rPr>
          <w:b/>
          <w:sz w:val="22"/>
          <w:szCs w:val="22"/>
        </w:rPr>
      </w:pPr>
      <w:r w:rsidRPr="004C7A28">
        <w:rPr>
          <w:b/>
          <w:sz w:val="22"/>
          <w:szCs w:val="22"/>
        </w:rPr>
        <w:t>- Инструменты эстрадного оркестра</w:t>
      </w:r>
    </w:p>
    <w:p w:rsidR="00974BD3" w:rsidRPr="004C7A28" w:rsidRDefault="00974BD3" w:rsidP="00680175">
      <w:pPr>
        <w:shd w:val="clear" w:color="auto" w:fill="FFFFFF"/>
        <w:ind w:left="-1134" w:firstLine="142"/>
        <w:jc w:val="both"/>
        <w:rPr>
          <w:sz w:val="22"/>
          <w:szCs w:val="22"/>
        </w:rPr>
      </w:pPr>
      <w:r w:rsidRPr="004C7A28">
        <w:rPr>
          <w:rFonts w:ascii="Times New Roman CYR" w:hAnsi="Times New Roman CYR" w:cs="Times New Roman CYR"/>
          <w:sz w:val="22"/>
          <w:szCs w:val="22"/>
        </w:rPr>
        <w:t xml:space="preserve">Творческое вступительное испытание: </w:t>
      </w:r>
      <w:r w:rsidRPr="004C7A28">
        <w:rPr>
          <w:sz w:val="22"/>
          <w:szCs w:val="22"/>
        </w:rPr>
        <w:t xml:space="preserve">исполнение сольной программы на музыкальном инструменте (три разнохарактерных произведения в эстрадном стиле); проверка музыкальных данных; устный опрос по предметам </w:t>
      </w:r>
      <w:r w:rsidR="00F51CB6" w:rsidRPr="004C7A28">
        <w:rPr>
          <w:sz w:val="22"/>
          <w:szCs w:val="22"/>
        </w:rPr>
        <w:t>«Теория музыки» и «Сольфе</w:t>
      </w:r>
      <w:bookmarkStart w:id="0" w:name="_GoBack"/>
      <w:bookmarkEnd w:id="0"/>
      <w:r w:rsidR="00F51CB6" w:rsidRPr="004C7A28">
        <w:rPr>
          <w:sz w:val="22"/>
          <w:szCs w:val="22"/>
        </w:rPr>
        <w:t>джио»)</w:t>
      </w:r>
    </w:p>
    <w:p w:rsidR="00426BCB" w:rsidRPr="004C7A28" w:rsidRDefault="00426BCB" w:rsidP="00680175">
      <w:pPr>
        <w:shd w:val="clear" w:color="auto" w:fill="FFFFFF"/>
        <w:ind w:left="-1134" w:firstLine="142"/>
        <w:jc w:val="both"/>
        <w:rPr>
          <w:sz w:val="2"/>
          <w:szCs w:val="2"/>
        </w:rPr>
      </w:pPr>
    </w:p>
    <w:p w:rsidR="00974BD3" w:rsidRPr="004C7A28" w:rsidRDefault="00974BD3" w:rsidP="00B8741E">
      <w:pPr>
        <w:shd w:val="clear" w:color="auto" w:fill="FFFFFF"/>
        <w:ind w:left="-992"/>
        <w:jc w:val="both"/>
        <w:rPr>
          <w:b/>
          <w:sz w:val="22"/>
          <w:szCs w:val="22"/>
        </w:rPr>
      </w:pPr>
      <w:r w:rsidRPr="004C7A28">
        <w:rPr>
          <w:b/>
          <w:sz w:val="22"/>
          <w:szCs w:val="22"/>
        </w:rPr>
        <w:t>- Эстрадное пение</w:t>
      </w:r>
    </w:p>
    <w:p w:rsidR="00680175" w:rsidRPr="004C7A28" w:rsidRDefault="00974BD3" w:rsidP="00680175">
      <w:pPr>
        <w:shd w:val="clear" w:color="auto" w:fill="FFFFFF"/>
        <w:ind w:left="-1134" w:firstLine="142"/>
        <w:jc w:val="both"/>
        <w:rPr>
          <w:sz w:val="22"/>
          <w:szCs w:val="22"/>
        </w:rPr>
      </w:pPr>
      <w:r w:rsidRPr="004C7A28">
        <w:rPr>
          <w:rFonts w:ascii="Times New Roman CYR" w:hAnsi="Times New Roman CYR" w:cs="Times New Roman CYR"/>
          <w:sz w:val="22"/>
          <w:szCs w:val="22"/>
        </w:rPr>
        <w:t xml:space="preserve">Творческое вступительное испытание: </w:t>
      </w:r>
      <w:r w:rsidRPr="004C7A28">
        <w:rPr>
          <w:sz w:val="22"/>
          <w:szCs w:val="22"/>
        </w:rPr>
        <w:t>исполнение сольной вокальной программы (два произведения в эстрадном жанре под фонограмму «-1», произведение а</w:t>
      </w:r>
      <w:r w:rsidRPr="004C7A28">
        <w:rPr>
          <w:rFonts w:hAnsi="Cambria Math"/>
          <w:sz w:val="22"/>
          <w:szCs w:val="22"/>
        </w:rPr>
        <w:t>́</w:t>
      </w:r>
      <w:r w:rsidRPr="004C7A28">
        <w:rPr>
          <w:sz w:val="22"/>
          <w:szCs w:val="22"/>
        </w:rPr>
        <w:t xml:space="preserve"> capella); проверка музыкальных данных; устный опрос по предметам «Теория музыки» и «Сольфеджио»).</w:t>
      </w:r>
    </w:p>
    <w:p w:rsidR="00426BCB" w:rsidRPr="004C7A28" w:rsidRDefault="00426BCB" w:rsidP="00680175">
      <w:pPr>
        <w:shd w:val="clear" w:color="auto" w:fill="FFFFFF"/>
        <w:ind w:left="-1134" w:firstLine="142"/>
        <w:jc w:val="both"/>
        <w:rPr>
          <w:sz w:val="2"/>
          <w:szCs w:val="2"/>
        </w:rPr>
      </w:pPr>
    </w:p>
    <w:p w:rsidR="00F51CB6" w:rsidRPr="004C7A28" w:rsidRDefault="00F51CB6" w:rsidP="00F51CB6">
      <w:pPr>
        <w:ind w:left="-1134" w:firstLine="141"/>
        <w:jc w:val="both"/>
        <w:rPr>
          <w:sz w:val="22"/>
          <w:szCs w:val="22"/>
        </w:rPr>
      </w:pPr>
      <w:r w:rsidRPr="004C7A28">
        <w:rPr>
          <w:b/>
          <w:sz w:val="22"/>
          <w:szCs w:val="22"/>
        </w:rPr>
        <w:t xml:space="preserve">52.02.04 </w:t>
      </w:r>
      <w:r w:rsidRPr="004C7A28">
        <w:rPr>
          <w:b/>
          <w:bCs/>
          <w:sz w:val="22"/>
          <w:szCs w:val="22"/>
        </w:rPr>
        <w:t>Актёрское искусство</w:t>
      </w:r>
    </w:p>
    <w:p w:rsidR="00CB445E" w:rsidRPr="00A0323E" w:rsidRDefault="00CB445E" w:rsidP="00CB445E">
      <w:pPr>
        <w:ind w:left="-1134" w:firstLine="141"/>
        <w:jc w:val="both"/>
        <w:rPr>
          <w:sz w:val="22"/>
          <w:szCs w:val="22"/>
        </w:rPr>
      </w:pPr>
      <w:r w:rsidRPr="00A0323E">
        <w:rPr>
          <w:sz w:val="22"/>
          <w:szCs w:val="22"/>
        </w:rPr>
        <w:t>Прослушивание чтецких номеров (чтение наизусть басен, отрывков художественной прозы и стихотворений); показ этюда на заданную тему; проверка ритмических, музыкальных и вокальных данных; собеседование.</w:t>
      </w:r>
    </w:p>
    <w:p w:rsidR="00426BCB" w:rsidRPr="004C7A28" w:rsidRDefault="00426BCB" w:rsidP="000E7DA9">
      <w:pPr>
        <w:ind w:left="-1134" w:firstLine="141"/>
        <w:jc w:val="both"/>
        <w:rPr>
          <w:sz w:val="2"/>
          <w:szCs w:val="2"/>
        </w:rPr>
      </w:pPr>
    </w:p>
    <w:p w:rsidR="00974BD3" w:rsidRPr="004C7A28" w:rsidRDefault="00974BD3" w:rsidP="00680175">
      <w:pPr>
        <w:shd w:val="clear" w:color="auto" w:fill="FFFFFF"/>
        <w:ind w:left="-1134" w:firstLine="142"/>
        <w:jc w:val="both"/>
        <w:rPr>
          <w:sz w:val="22"/>
          <w:szCs w:val="22"/>
        </w:rPr>
      </w:pPr>
      <w:r w:rsidRPr="004C7A28">
        <w:rPr>
          <w:b/>
          <w:sz w:val="22"/>
          <w:szCs w:val="22"/>
        </w:rPr>
        <w:t>52.02.03 Цирковое искусство</w:t>
      </w:r>
    </w:p>
    <w:p w:rsidR="00680175" w:rsidRPr="004C7A28" w:rsidRDefault="00680175" w:rsidP="00680175">
      <w:pPr>
        <w:ind w:hanging="992"/>
        <w:jc w:val="both"/>
        <w:rPr>
          <w:sz w:val="22"/>
          <w:szCs w:val="22"/>
        </w:rPr>
      </w:pPr>
      <w:r w:rsidRPr="004C7A28">
        <w:rPr>
          <w:sz w:val="22"/>
          <w:szCs w:val="22"/>
        </w:rPr>
        <w:t>Творческое вступительное испытание: творческий просмотр, включающий в себя:</w:t>
      </w:r>
    </w:p>
    <w:p w:rsidR="00680175" w:rsidRPr="004C7A28" w:rsidRDefault="00184BE8" w:rsidP="00184BE8">
      <w:pPr>
        <w:ind w:left="-992"/>
        <w:jc w:val="both"/>
        <w:rPr>
          <w:spacing w:val="-6"/>
          <w:sz w:val="22"/>
          <w:szCs w:val="22"/>
        </w:rPr>
      </w:pPr>
      <w:r w:rsidRPr="004C7A28">
        <w:rPr>
          <w:spacing w:val="-6"/>
          <w:sz w:val="22"/>
          <w:szCs w:val="22"/>
        </w:rPr>
        <w:t xml:space="preserve">1. </w:t>
      </w:r>
      <w:r w:rsidR="00680175" w:rsidRPr="004C7A28">
        <w:rPr>
          <w:spacing w:val="-6"/>
          <w:sz w:val="22"/>
          <w:szCs w:val="22"/>
        </w:rPr>
        <w:t>Демонстрацию индивидуальных навыков и умений в различных цирковых  жанрах</w:t>
      </w:r>
      <w:r w:rsidR="00680175" w:rsidRPr="004C7A28">
        <w:rPr>
          <w:b/>
          <w:spacing w:val="-6"/>
          <w:sz w:val="22"/>
          <w:szCs w:val="22"/>
        </w:rPr>
        <w:t xml:space="preserve"> </w:t>
      </w:r>
      <w:r w:rsidR="00680175" w:rsidRPr="004C7A28">
        <w:rPr>
          <w:spacing w:val="-6"/>
          <w:sz w:val="22"/>
          <w:szCs w:val="22"/>
        </w:rPr>
        <w:t>(допустим показ</w:t>
      </w:r>
      <w:r w:rsidRPr="004C7A28">
        <w:rPr>
          <w:spacing w:val="-6"/>
          <w:sz w:val="22"/>
          <w:szCs w:val="22"/>
        </w:rPr>
        <w:t xml:space="preserve"> </w:t>
      </w:r>
      <w:r w:rsidR="00680175" w:rsidRPr="004C7A28">
        <w:rPr>
          <w:spacing w:val="-6"/>
          <w:sz w:val="22"/>
          <w:szCs w:val="22"/>
        </w:rPr>
        <w:t>циркового номера);</w:t>
      </w:r>
    </w:p>
    <w:p w:rsidR="00680175" w:rsidRPr="004C7A28" w:rsidRDefault="00680175" w:rsidP="00680175">
      <w:pPr>
        <w:ind w:hanging="993"/>
        <w:jc w:val="both"/>
        <w:rPr>
          <w:color w:val="000000"/>
          <w:sz w:val="22"/>
          <w:szCs w:val="22"/>
        </w:rPr>
      </w:pPr>
      <w:r w:rsidRPr="004C7A28">
        <w:rPr>
          <w:sz w:val="22"/>
          <w:szCs w:val="22"/>
        </w:rPr>
        <w:t>2. Техническую</w:t>
      </w:r>
      <w:r w:rsidRPr="004C7A28">
        <w:rPr>
          <w:color w:val="000000"/>
          <w:sz w:val="22"/>
          <w:szCs w:val="22"/>
        </w:rPr>
        <w:t xml:space="preserve"> подготовку:</w:t>
      </w:r>
    </w:p>
    <w:p w:rsidR="00680175" w:rsidRPr="004C7A28" w:rsidRDefault="00184BE8" w:rsidP="00184BE8">
      <w:pPr>
        <w:widowControl w:val="0"/>
        <w:autoSpaceDE w:val="0"/>
        <w:autoSpaceDN w:val="0"/>
        <w:adjustRightInd w:val="0"/>
        <w:ind w:left="-993"/>
        <w:jc w:val="both"/>
        <w:rPr>
          <w:spacing w:val="-6"/>
          <w:sz w:val="22"/>
          <w:szCs w:val="22"/>
        </w:rPr>
      </w:pPr>
      <w:r w:rsidRPr="004C7A28">
        <w:rPr>
          <w:color w:val="000000"/>
          <w:spacing w:val="-6"/>
          <w:sz w:val="22"/>
          <w:szCs w:val="22"/>
        </w:rPr>
        <w:t xml:space="preserve">- </w:t>
      </w:r>
      <w:r w:rsidR="00680175" w:rsidRPr="004C7A28">
        <w:rPr>
          <w:spacing w:val="-6"/>
          <w:sz w:val="22"/>
          <w:szCs w:val="22"/>
        </w:rPr>
        <w:t>статические упражнения: горизонтальный упор на двух (одной) руках («крокодил»); стойки: на голове,</w:t>
      </w:r>
      <w:r w:rsidR="00DC75BD" w:rsidRPr="004C7A28">
        <w:rPr>
          <w:spacing w:val="-6"/>
          <w:sz w:val="22"/>
          <w:szCs w:val="22"/>
        </w:rPr>
        <w:t xml:space="preserve"> </w:t>
      </w:r>
      <w:r w:rsidR="00680175" w:rsidRPr="004C7A28">
        <w:rPr>
          <w:spacing w:val="-6"/>
          <w:sz w:val="22"/>
          <w:szCs w:val="22"/>
        </w:rPr>
        <w:t>на руках;</w:t>
      </w:r>
    </w:p>
    <w:p w:rsidR="00680175" w:rsidRPr="004C7A28" w:rsidRDefault="00680175" w:rsidP="00680175">
      <w:pPr>
        <w:widowControl w:val="0"/>
        <w:autoSpaceDE w:val="0"/>
        <w:autoSpaceDN w:val="0"/>
        <w:adjustRightInd w:val="0"/>
        <w:ind w:left="-426" w:hanging="567"/>
        <w:jc w:val="both"/>
        <w:rPr>
          <w:sz w:val="22"/>
          <w:szCs w:val="22"/>
        </w:rPr>
      </w:pPr>
      <w:r w:rsidRPr="004C7A28">
        <w:rPr>
          <w:sz w:val="22"/>
          <w:szCs w:val="22"/>
        </w:rPr>
        <w:t>- упражнения на гибкость и растягивание: мост из положения стоя – выпрямиться; любой медленный</w:t>
      </w:r>
    </w:p>
    <w:p w:rsidR="00680175" w:rsidRPr="004C7A28" w:rsidRDefault="00680175" w:rsidP="00680175">
      <w:pPr>
        <w:widowControl w:val="0"/>
        <w:autoSpaceDE w:val="0"/>
        <w:autoSpaceDN w:val="0"/>
        <w:adjustRightInd w:val="0"/>
        <w:ind w:left="-426" w:hanging="708"/>
        <w:jc w:val="both"/>
        <w:rPr>
          <w:sz w:val="22"/>
          <w:szCs w:val="22"/>
        </w:rPr>
      </w:pPr>
      <w:r w:rsidRPr="004C7A28">
        <w:rPr>
          <w:sz w:val="22"/>
          <w:szCs w:val="22"/>
        </w:rPr>
        <w:t>переворот («перекидка») – юноши, девушки – 2 разных перекидки; шпагаты: два любых шпагата –</w:t>
      </w:r>
    </w:p>
    <w:p w:rsidR="00680175" w:rsidRPr="004C7A28" w:rsidRDefault="00680175" w:rsidP="00680175">
      <w:pPr>
        <w:widowControl w:val="0"/>
        <w:autoSpaceDE w:val="0"/>
        <w:autoSpaceDN w:val="0"/>
        <w:adjustRightInd w:val="0"/>
        <w:ind w:left="-426" w:hanging="708"/>
        <w:jc w:val="both"/>
        <w:rPr>
          <w:sz w:val="22"/>
          <w:szCs w:val="22"/>
        </w:rPr>
      </w:pPr>
      <w:r w:rsidRPr="004C7A28">
        <w:rPr>
          <w:sz w:val="22"/>
          <w:szCs w:val="22"/>
        </w:rPr>
        <w:t>юноши, девушки – 3 шпагата.</w:t>
      </w:r>
    </w:p>
    <w:p w:rsidR="00680175" w:rsidRPr="004C7A28" w:rsidRDefault="00680175" w:rsidP="00680175">
      <w:pPr>
        <w:widowControl w:val="0"/>
        <w:autoSpaceDE w:val="0"/>
        <w:autoSpaceDN w:val="0"/>
        <w:adjustRightInd w:val="0"/>
        <w:ind w:left="-426" w:hanging="567"/>
        <w:jc w:val="both"/>
        <w:rPr>
          <w:sz w:val="22"/>
          <w:szCs w:val="22"/>
        </w:rPr>
      </w:pPr>
      <w:r w:rsidRPr="004C7A28">
        <w:rPr>
          <w:sz w:val="22"/>
          <w:szCs w:val="22"/>
        </w:rPr>
        <w:t>- с вальсета или с разбега переворот боком («колесо»); рондат;</w:t>
      </w:r>
    </w:p>
    <w:p w:rsidR="00680175" w:rsidRPr="004C7A28" w:rsidRDefault="00680175" w:rsidP="00680175">
      <w:pPr>
        <w:widowControl w:val="0"/>
        <w:autoSpaceDE w:val="0"/>
        <w:autoSpaceDN w:val="0"/>
        <w:adjustRightInd w:val="0"/>
        <w:ind w:left="-426" w:hanging="567"/>
        <w:jc w:val="both"/>
        <w:rPr>
          <w:sz w:val="22"/>
          <w:szCs w:val="22"/>
        </w:rPr>
      </w:pPr>
      <w:r w:rsidRPr="004C7A28">
        <w:rPr>
          <w:sz w:val="22"/>
          <w:szCs w:val="22"/>
        </w:rPr>
        <w:t>- с вальсета или с разбега 2 любых фордера.</w:t>
      </w:r>
    </w:p>
    <w:p w:rsidR="00680175" w:rsidRPr="004C7A28" w:rsidRDefault="00680175" w:rsidP="00680175">
      <w:pPr>
        <w:widowControl w:val="0"/>
        <w:autoSpaceDE w:val="0"/>
        <w:autoSpaceDN w:val="0"/>
        <w:adjustRightInd w:val="0"/>
        <w:ind w:left="-426" w:hanging="567"/>
        <w:jc w:val="both"/>
        <w:rPr>
          <w:sz w:val="22"/>
          <w:szCs w:val="22"/>
        </w:rPr>
      </w:pPr>
      <w:r w:rsidRPr="004C7A28">
        <w:rPr>
          <w:sz w:val="22"/>
          <w:szCs w:val="22"/>
        </w:rPr>
        <w:t>3. Физическую подготовку:</w:t>
      </w:r>
    </w:p>
    <w:p w:rsidR="00680175" w:rsidRPr="004C7A28" w:rsidRDefault="00680175" w:rsidP="00680175">
      <w:pPr>
        <w:widowControl w:val="0"/>
        <w:autoSpaceDE w:val="0"/>
        <w:autoSpaceDN w:val="0"/>
        <w:adjustRightInd w:val="0"/>
        <w:ind w:left="-1134" w:firstLine="141"/>
        <w:jc w:val="both"/>
        <w:rPr>
          <w:sz w:val="22"/>
          <w:szCs w:val="22"/>
        </w:rPr>
      </w:pPr>
      <w:r w:rsidRPr="004C7A28">
        <w:rPr>
          <w:sz w:val="22"/>
          <w:szCs w:val="22"/>
        </w:rPr>
        <w:t>- из виса подтягивание на руках (12-15 раз – юноши; 5 раз – девушки) или подъем с переворотом (5 раз – юноши; 2 раза – девушки);</w:t>
      </w:r>
    </w:p>
    <w:p w:rsidR="00426BCB" w:rsidRPr="004C7A28" w:rsidRDefault="00680175" w:rsidP="00680175">
      <w:pPr>
        <w:ind w:left="-1134" w:firstLine="141"/>
        <w:jc w:val="both"/>
        <w:rPr>
          <w:sz w:val="22"/>
          <w:szCs w:val="22"/>
        </w:rPr>
      </w:pPr>
      <w:r w:rsidRPr="004C7A28">
        <w:rPr>
          <w:sz w:val="22"/>
          <w:szCs w:val="22"/>
        </w:rPr>
        <w:t>- в висе на гимнастической стенке или перекладине удержание ног под прямым углом («уголок») (девушки – 10 с; юноши – 15 с);</w:t>
      </w:r>
    </w:p>
    <w:p w:rsidR="00680175" w:rsidRPr="004C7A28" w:rsidRDefault="00680175" w:rsidP="00680175">
      <w:pPr>
        <w:ind w:left="-1134" w:firstLine="141"/>
        <w:jc w:val="both"/>
        <w:rPr>
          <w:sz w:val="22"/>
          <w:szCs w:val="22"/>
        </w:rPr>
      </w:pPr>
      <w:r w:rsidRPr="004C7A28">
        <w:rPr>
          <w:sz w:val="22"/>
          <w:szCs w:val="22"/>
        </w:rPr>
        <w:t>- в висе на гимнастической стенке или перекладине подъем ног до касания хвата (юноши – 15 повторений; девушки – 10 повторений).</w:t>
      </w:r>
    </w:p>
    <w:p w:rsidR="00B93DFC" w:rsidRPr="004C7A28" w:rsidRDefault="00B93DFC" w:rsidP="00B8741E">
      <w:pPr>
        <w:widowControl w:val="0"/>
        <w:autoSpaceDE w:val="0"/>
        <w:autoSpaceDN w:val="0"/>
        <w:adjustRightInd w:val="0"/>
        <w:ind w:left="-992"/>
        <w:jc w:val="both"/>
        <w:rPr>
          <w:b/>
          <w:bCs/>
          <w:sz w:val="2"/>
          <w:szCs w:val="2"/>
        </w:rPr>
      </w:pPr>
    </w:p>
    <w:p w:rsidR="00CB445E" w:rsidRDefault="00974BD3" w:rsidP="00CB445E">
      <w:pPr>
        <w:widowControl w:val="0"/>
        <w:autoSpaceDE w:val="0"/>
        <w:autoSpaceDN w:val="0"/>
        <w:adjustRightInd w:val="0"/>
        <w:ind w:left="-992" w:hanging="142"/>
        <w:jc w:val="both"/>
        <w:rPr>
          <w:b/>
          <w:bCs/>
          <w:spacing w:val="-10"/>
          <w:sz w:val="22"/>
          <w:szCs w:val="22"/>
        </w:rPr>
      </w:pPr>
      <w:r w:rsidRPr="004C7A28">
        <w:rPr>
          <w:b/>
          <w:bCs/>
          <w:spacing w:val="-10"/>
          <w:sz w:val="22"/>
          <w:szCs w:val="22"/>
        </w:rPr>
        <w:t>55.02.01 Театральная и ауд</w:t>
      </w:r>
      <w:r w:rsidR="004C7A28" w:rsidRPr="004C7A28">
        <w:rPr>
          <w:b/>
          <w:bCs/>
          <w:spacing w:val="-10"/>
          <w:sz w:val="22"/>
          <w:szCs w:val="22"/>
        </w:rPr>
        <w:t xml:space="preserve">иовизуальная техника (по видам), </w:t>
      </w:r>
      <w:r w:rsidR="00B8741E" w:rsidRPr="004C7A28">
        <w:rPr>
          <w:b/>
          <w:spacing w:val="-10"/>
          <w:sz w:val="22"/>
          <w:szCs w:val="22"/>
        </w:rPr>
        <w:t>Техника и технологи</w:t>
      </w:r>
      <w:r w:rsidR="00C70C29" w:rsidRPr="004C7A28">
        <w:rPr>
          <w:b/>
          <w:spacing w:val="-10"/>
          <w:sz w:val="22"/>
          <w:szCs w:val="22"/>
        </w:rPr>
        <w:t>и</w:t>
      </w:r>
      <w:r w:rsidR="00B8741E" w:rsidRPr="004C7A28">
        <w:rPr>
          <w:b/>
          <w:spacing w:val="-10"/>
          <w:sz w:val="22"/>
          <w:szCs w:val="22"/>
        </w:rPr>
        <w:t xml:space="preserve"> аудиовизуальных программ</w:t>
      </w:r>
    </w:p>
    <w:p w:rsidR="00CB445E" w:rsidRPr="00CB445E" w:rsidRDefault="00CB445E" w:rsidP="00CB445E">
      <w:pPr>
        <w:widowControl w:val="0"/>
        <w:autoSpaceDE w:val="0"/>
        <w:autoSpaceDN w:val="0"/>
        <w:adjustRightInd w:val="0"/>
        <w:ind w:left="-992" w:hanging="142"/>
        <w:jc w:val="both"/>
        <w:rPr>
          <w:b/>
          <w:bCs/>
          <w:spacing w:val="-10"/>
          <w:sz w:val="22"/>
          <w:szCs w:val="22"/>
        </w:rPr>
      </w:pPr>
      <w:r w:rsidRPr="00CB445E">
        <w:rPr>
          <w:bCs/>
          <w:sz w:val="22"/>
          <w:szCs w:val="22"/>
        </w:rPr>
        <w:t>Собеседование, направленное на понимание технической стороны творческого процесса.</w:t>
      </w:r>
    </w:p>
    <w:p w:rsidR="00184BE8" w:rsidRPr="004C7A28" w:rsidRDefault="00184BE8" w:rsidP="00DC75BD">
      <w:pPr>
        <w:widowControl w:val="0"/>
        <w:autoSpaceDE w:val="0"/>
        <w:autoSpaceDN w:val="0"/>
        <w:adjustRightInd w:val="0"/>
        <w:ind w:left="-1134"/>
        <w:jc w:val="both"/>
        <w:rPr>
          <w:bCs/>
          <w:spacing w:val="-6"/>
          <w:sz w:val="2"/>
          <w:szCs w:val="2"/>
        </w:rPr>
      </w:pPr>
    </w:p>
    <w:p w:rsidR="00184BE8" w:rsidRPr="004C7A28" w:rsidRDefault="00290A6B" w:rsidP="00184BE8">
      <w:pPr>
        <w:ind w:left="284" w:hanging="1277"/>
        <w:jc w:val="both"/>
        <w:rPr>
          <w:b/>
          <w:i/>
          <w:sz w:val="22"/>
          <w:szCs w:val="22"/>
        </w:rPr>
      </w:pPr>
      <w:r w:rsidRPr="004C7A28">
        <w:rPr>
          <w:b/>
          <w:sz w:val="22"/>
          <w:szCs w:val="22"/>
        </w:rPr>
        <w:t xml:space="preserve">51.02.02 Социально-культурная деятельность  (по видам) </w:t>
      </w:r>
    </w:p>
    <w:p w:rsidR="00184BE8" w:rsidRPr="004C7A28" w:rsidRDefault="00290A6B" w:rsidP="00184BE8">
      <w:pPr>
        <w:ind w:left="-993"/>
        <w:jc w:val="both"/>
        <w:rPr>
          <w:rFonts w:ascii="Times New Roman CYR" w:hAnsi="Times New Roman CYR" w:cs="Times New Roman CYR"/>
          <w:sz w:val="22"/>
          <w:szCs w:val="22"/>
        </w:rPr>
      </w:pPr>
      <w:r w:rsidRPr="004C7A28">
        <w:rPr>
          <w:rFonts w:ascii="Times New Roman CYR" w:hAnsi="Times New Roman CYR" w:cs="Times New Roman CYR"/>
          <w:sz w:val="22"/>
          <w:szCs w:val="22"/>
        </w:rPr>
        <w:t xml:space="preserve">Творческое вступительное испытание: </w:t>
      </w:r>
    </w:p>
    <w:p w:rsidR="00184BE8" w:rsidRPr="004C7A28" w:rsidRDefault="00184BE8" w:rsidP="00184BE8">
      <w:pPr>
        <w:ind w:left="-993"/>
        <w:jc w:val="both"/>
        <w:rPr>
          <w:b/>
          <w:i/>
          <w:sz w:val="22"/>
          <w:szCs w:val="22"/>
        </w:rPr>
      </w:pPr>
      <w:r w:rsidRPr="004C7A28">
        <w:rPr>
          <w:rFonts w:ascii="Times New Roman CYR" w:hAnsi="Times New Roman CYR" w:cs="Times New Roman CYR"/>
          <w:sz w:val="22"/>
          <w:szCs w:val="22"/>
        </w:rPr>
        <w:t xml:space="preserve">- вид Организация и постановка культурно-массовых мероприятий и театрализованных представлений: </w:t>
      </w:r>
      <w:r w:rsidRPr="004C7A28">
        <w:rPr>
          <w:sz w:val="22"/>
          <w:szCs w:val="22"/>
        </w:rPr>
        <w:t>творческое собеседование по вопросам, связанным с социально-культурной сферой.</w:t>
      </w:r>
    </w:p>
    <w:p w:rsidR="00011FCD" w:rsidRPr="004C7A28" w:rsidRDefault="00184BE8" w:rsidP="00184BE8">
      <w:pPr>
        <w:ind w:left="-1134" w:firstLine="141"/>
        <w:jc w:val="both"/>
        <w:rPr>
          <w:sz w:val="22"/>
          <w:szCs w:val="22"/>
        </w:rPr>
      </w:pPr>
      <w:r w:rsidRPr="004C7A28">
        <w:rPr>
          <w:rFonts w:ascii="Times New Roman CYR" w:hAnsi="Times New Roman CYR" w:cs="Times New Roman CYR"/>
          <w:sz w:val="22"/>
          <w:szCs w:val="22"/>
        </w:rPr>
        <w:t>- вид «</w:t>
      </w:r>
      <w:r w:rsidRPr="004C7A28">
        <w:rPr>
          <w:sz w:val="22"/>
          <w:szCs w:val="22"/>
        </w:rPr>
        <w:t xml:space="preserve">Организация культурно-досуговой деятельности»: </w:t>
      </w:r>
      <w:r w:rsidR="00011FCD" w:rsidRPr="004C7A28">
        <w:rPr>
          <w:sz w:val="22"/>
          <w:szCs w:val="22"/>
        </w:rPr>
        <w:t>составление социально-культурного проекта (составление</w:t>
      </w:r>
      <w:r w:rsidRPr="004C7A28">
        <w:rPr>
          <w:sz w:val="22"/>
          <w:szCs w:val="22"/>
        </w:rPr>
        <w:t xml:space="preserve"> </w:t>
      </w:r>
      <w:r w:rsidR="00011FCD" w:rsidRPr="004C7A28">
        <w:rPr>
          <w:sz w:val="22"/>
          <w:szCs w:val="22"/>
        </w:rPr>
        <w:t>основных компонентов социально-культурного проекта по заданному алгоритму), собеседование.</w:t>
      </w:r>
    </w:p>
    <w:p w:rsidR="00426BCB" w:rsidRPr="004C7A28" w:rsidRDefault="00426BCB" w:rsidP="00184BE8">
      <w:pPr>
        <w:ind w:left="-1134" w:firstLine="141"/>
        <w:jc w:val="both"/>
        <w:rPr>
          <w:b/>
          <w:i/>
          <w:sz w:val="2"/>
          <w:szCs w:val="2"/>
        </w:rPr>
      </w:pPr>
    </w:p>
    <w:p w:rsidR="00974BD3" w:rsidRPr="004C7A28" w:rsidRDefault="00974BD3" w:rsidP="00011FCD">
      <w:pPr>
        <w:ind w:left="284" w:hanging="1277"/>
        <w:jc w:val="both"/>
        <w:rPr>
          <w:b/>
          <w:i/>
          <w:sz w:val="22"/>
          <w:szCs w:val="22"/>
        </w:rPr>
      </w:pPr>
      <w:r w:rsidRPr="004C7A28">
        <w:rPr>
          <w:b/>
          <w:sz w:val="22"/>
          <w:szCs w:val="22"/>
        </w:rPr>
        <w:t>44.02.03</w:t>
      </w:r>
      <w:r w:rsidRPr="004C7A28">
        <w:rPr>
          <w:sz w:val="22"/>
          <w:szCs w:val="22"/>
        </w:rPr>
        <w:t xml:space="preserve"> </w:t>
      </w:r>
      <w:r w:rsidRPr="004C7A28">
        <w:rPr>
          <w:bCs/>
          <w:sz w:val="22"/>
          <w:szCs w:val="22"/>
        </w:rPr>
        <w:t xml:space="preserve"> </w:t>
      </w:r>
      <w:r w:rsidRPr="004C7A28">
        <w:rPr>
          <w:b/>
          <w:bCs/>
          <w:sz w:val="22"/>
          <w:szCs w:val="22"/>
        </w:rPr>
        <w:t>Педагогика дополнительного образования:</w:t>
      </w:r>
    </w:p>
    <w:p w:rsidR="00B8741E" w:rsidRPr="004C7A28" w:rsidRDefault="00974BD3" w:rsidP="00B8741E">
      <w:pPr>
        <w:widowControl w:val="0"/>
        <w:autoSpaceDE w:val="0"/>
        <w:autoSpaceDN w:val="0"/>
        <w:adjustRightInd w:val="0"/>
        <w:ind w:left="-992"/>
        <w:jc w:val="both"/>
        <w:rPr>
          <w:b/>
          <w:bCs/>
          <w:sz w:val="22"/>
          <w:szCs w:val="22"/>
        </w:rPr>
      </w:pPr>
      <w:r w:rsidRPr="004C7A28">
        <w:rPr>
          <w:b/>
          <w:bCs/>
          <w:sz w:val="22"/>
          <w:szCs w:val="22"/>
        </w:rPr>
        <w:t>- Изобразительная деятельность и декоративно-прикладное искусство</w:t>
      </w:r>
    </w:p>
    <w:p w:rsidR="00974BD3" w:rsidRPr="004C7A28" w:rsidRDefault="00B8741E" w:rsidP="009D3FE3">
      <w:pPr>
        <w:widowControl w:val="0"/>
        <w:autoSpaceDE w:val="0"/>
        <w:autoSpaceDN w:val="0"/>
        <w:adjustRightInd w:val="0"/>
        <w:ind w:left="-1134" w:firstLine="142"/>
        <w:jc w:val="both"/>
        <w:rPr>
          <w:bCs/>
          <w:sz w:val="22"/>
          <w:szCs w:val="22"/>
        </w:rPr>
      </w:pPr>
      <w:r w:rsidRPr="004C7A28">
        <w:rPr>
          <w:rFonts w:ascii="Times New Roman CYR" w:hAnsi="Times New Roman CYR" w:cs="Times New Roman CYR"/>
          <w:sz w:val="22"/>
          <w:szCs w:val="22"/>
        </w:rPr>
        <w:t xml:space="preserve">Творческое вступительное испытание: </w:t>
      </w:r>
      <w:r w:rsidR="00974BD3" w:rsidRPr="004C7A28">
        <w:rPr>
          <w:bCs/>
          <w:sz w:val="22"/>
          <w:szCs w:val="22"/>
        </w:rPr>
        <w:t>просмотр творческих работ,</w:t>
      </w:r>
      <w:r w:rsidR="009D3FE3" w:rsidRPr="004C7A28">
        <w:rPr>
          <w:bCs/>
          <w:sz w:val="22"/>
          <w:szCs w:val="22"/>
        </w:rPr>
        <w:t xml:space="preserve"> </w:t>
      </w:r>
      <w:r w:rsidR="009D3FE3" w:rsidRPr="004C7A28">
        <w:rPr>
          <w:rFonts w:ascii="Times New Roman CYR" w:hAnsi="Times New Roman CYR" w:cs="Times New Roman CYR"/>
          <w:sz w:val="22"/>
          <w:szCs w:val="22"/>
        </w:rPr>
        <w:t xml:space="preserve">выполненных в любой технике </w:t>
      </w:r>
      <w:r w:rsidR="00DC75BD" w:rsidRPr="004C7A28">
        <w:rPr>
          <w:rFonts w:ascii="Times New Roman CYR" w:hAnsi="Times New Roman CYR" w:cs="Times New Roman CYR"/>
          <w:sz w:val="22"/>
          <w:szCs w:val="22"/>
        </w:rPr>
        <w:t xml:space="preserve">                     </w:t>
      </w:r>
      <w:r w:rsidR="009D3FE3" w:rsidRPr="004C7A28">
        <w:rPr>
          <w:rFonts w:ascii="Times New Roman CYR" w:hAnsi="Times New Roman CYR" w:cs="Times New Roman CYR"/>
          <w:sz w:val="22"/>
          <w:szCs w:val="22"/>
        </w:rPr>
        <w:t>(не более 10 работ),</w:t>
      </w:r>
      <w:r w:rsidR="00974BD3" w:rsidRPr="004C7A28">
        <w:rPr>
          <w:bCs/>
          <w:sz w:val="22"/>
          <w:szCs w:val="22"/>
        </w:rPr>
        <w:t xml:space="preserve"> выполнение натюрморта</w:t>
      </w:r>
      <w:r w:rsidR="00290A6B" w:rsidRPr="004C7A28">
        <w:rPr>
          <w:bCs/>
          <w:sz w:val="22"/>
          <w:szCs w:val="22"/>
        </w:rPr>
        <w:t>, собеседование</w:t>
      </w:r>
      <w:r w:rsidR="00974BD3" w:rsidRPr="004C7A28">
        <w:rPr>
          <w:bCs/>
          <w:sz w:val="22"/>
          <w:szCs w:val="22"/>
        </w:rPr>
        <w:t>.</w:t>
      </w:r>
    </w:p>
    <w:p w:rsidR="00E769CB" w:rsidRPr="004C7A28" w:rsidRDefault="00E769CB" w:rsidP="002C0CCE">
      <w:pPr>
        <w:ind w:left="-1134"/>
        <w:jc w:val="center"/>
        <w:rPr>
          <w:b/>
          <w:sz w:val="22"/>
          <w:szCs w:val="22"/>
        </w:rPr>
      </w:pPr>
    </w:p>
    <w:sectPr w:rsidR="00E769CB" w:rsidRPr="004C7A28" w:rsidSect="004C7A28">
      <w:pgSz w:w="11906" w:h="16838"/>
      <w:pgMar w:top="142" w:right="566" w:bottom="284" w:left="1701" w:header="708" w:footer="708" w:gutter="0"/>
      <w:pgBorders w:offsetFrom="page">
        <w:top w:val="gems" w:sz="10" w:space="15" w:color="auto"/>
        <w:left w:val="gems" w:sz="10" w:space="15" w:color="auto"/>
        <w:bottom w:val="gems" w:sz="10" w:space="15" w:color="auto"/>
        <w:right w:val="gems" w:sz="10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C2" w:rsidRDefault="00835FC2" w:rsidP="00293FA5">
      <w:r>
        <w:separator/>
      </w:r>
    </w:p>
  </w:endnote>
  <w:endnote w:type="continuationSeparator" w:id="0">
    <w:p w:rsidR="00835FC2" w:rsidRDefault="00835FC2" w:rsidP="0029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C2" w:rsidRDefault="00835FC2" w:rsidP="00293FA5">
      <w:r>
        <w:separator/>
      </w:r>
    </w:p>
  </w:footnote>
  <w:footnote w:type="continuationSeparator" w:id="0">
    <w:p w:rsidR="00835FC2" w:rsidRDefault="00835FC2" w:rsidP="0029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A95"/>
    <w:multiLevelType w:val="hybridMultilevel"/>
    <w:tmpl w:val="56FA4C32"/>
    <w:lvl w:ilvl="0" w:tplc="7D98A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D69F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223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7CE0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0AE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D427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06C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CAD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0C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097CA7"/>
    <w:multiLevelType w:val="singleLevel"/>
    <w:tmpl w:val="ABC420E6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2">
    <w:nsid w:val="2B7E4073"/>
    <w:multiLevelType w:val="hybridMultilevel"/>
    <w:tmpl w:val="B5668D1E"/>
    <w:lvl w:ilvl="0" w:tplc="500E9B28"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686"/>
    <w:rsid w:val="00011FCD"/>
    <w:rsid w:val="000137F8"/>
    <w:rsid w:val="00013AD4"/>
    <w:rsid w:val="0002103D"/>
    <w:rsid w:val="00027686"/>
    <w:rsid w:val="00044ADA"/>
    <w:rsid w:val="00045532"/>
    <w:rsid w:val="000506C8"/>
    <w:rsid w:val="00050AE9"/>
    <w:rsid w:val="000638D9"/>
    <w:rsid w:val="00076D98"/>
    <w:rsid w:val="0008020A"/>
    <w:rsid w:val="00087301"/>
    <w:rsid w:val="000A6987"/>
    <w:rsid w:val="000A69D2"/>
    <w:rsid w:val="000B5D63"/>
    <w:rsid w:val="000B7BC6"/>
    <w:rsid w:val="000C7E60"/>
    <w:rsid w:val="000D6DCE"/>
    <w:rsid w:val="000E3410"/>
    <w:rsid w:val="000E5C27"/>
    <w:rsid w:val="000E6298"/>
    <w:rsid w:val="000E7DA9"/>
    <w:rsid w:val="000F1D06"/>
    <w:rsid w:val="000F5095"/>
    <w:rsid w:val="00102063"/>
    <w:rsid w:val="0010665F"/>
    <w:rsid w:val="001101AE"/>
    <w:rsid w:val="0011470F"/>
    <w:rsid w:val="0011533A"/>
    <w:rsid w:val="001321AD"/>
    <w:rsid w:val="00134D6B"/>
    <w:rsid w:val="00135724"/>
    <w:rsid w:val="00140ED6"/>
    <w:rsid w:val="001413B9"/>
    <w:rsid w:val="00146071"/>
    <w:rsid w:val="00146776"/>
    <w:rsid w:val="001543D1"/>
    <w:rsid w:val="00155E9F"/>
    <w:rsid w:val="0016480D"/>
    <w:rsid w:val="001660FF"/>
    <w:rsid w:val="00184BE8"/>
    <w:rsid w:val="00185A0E"/>
    <w:rsid w:val="0018794B"/>
    <w:rsid w:val="001920C6"/>
    <w:rsid w:val="00193845"/>
    <w:rsid w:val="001B77B8"/>
    <w:rsid w:val="001C3FD6"/>
    <w:rsid w:val="001D1A9E"/>
    <w:rsid w:val="001E13CC"/>
    <w:rsid w:val="001E5FD2"/>
    <w:rsid w:val="00211AD3"/>
    <w:rsid w:val="00225A2B"/>
    <w:rsid w:val="002270D7"/>
    <w:rsid w:val="00227120"/>
    <w:rsid w:val="00230C72"/>
    <w:rsid w:val="00245EF7"/>
    <w:rsid w:val="0024646A"/>
    <w:rsid w:val="00253D8D"/>
    <w:rsid w:val="00261EA5"/>
    <w:rsid w:val="00270292"/>
    <w:rsid w:val="00270395"/>
    <w:rsid w:val="0027071C"/>
    <w:rsid w:val="00280D0F"/>
    <w:rsid w:val="00283B41"/>
    <w:rsid w:val="00283F90"/>
    <w:rsid w:val="00290A6B"/>
    <w:rsid w:val="002910C8"/>
    <w:rsid w:val="00293FA5"/>
    <w:rsid w:val="002949DF"/>
    <w:rsid w:val="00297642"/>
    <w:rsid w:val="002B3BB2"/>
    <w:rsid w:val="002B6F1A"/>
    <w:rsid w:val="002C0CCE"/>
    <w:rsid w:val="002E61A1"/>
    <w:rsid w:val="002E7FCE"/>
    <w:rsid w:val="002F1386"/>
    <w:rsid w:val="002F32B7"/>
    <w:rsid w:val="002F679F"/>
    <w:rsid w:val="00306BB0"/>
    <w:rsid w:val="003168F2"/>
    <w:rsid w:val="00316C00"/>
    <w:rsid w:val="0033039C"/>
    <w:rsid w:val="00335A24"/>
    <w:rsid w:val="0033670D"/>
    <w:rsid w:val="00336711"/>
    <w:rsid w:val="00336CCA"/>
    <w:rsid w:val="0033733D"/>
    <w:rsid w:val="003374BA"/>
    <w:rsid w:val="00340B09"/>
    <w:rsid w:val="003446B9"/>
    <w:rsid w:val="00351080"/>
    <w:rsid w:val="00352EF0"/>
    <w:rsid w:val="00357D7D"/>
    <w:rsid w:val="00357E60"/>
    <w:rsid w:val="00361B97"/>
    <w:rsid w:val="0037099A"/>
    <w:rsid w:val="0038516C"/>
    <w:rsid w:val="00391EC5"/>
    <w:rsid w:val="00397728"/>
    <w:rsid w:val="003A24E1"/>
    <w:rsid w:val="003A2541"/>
    <w:rsid w:val="003A265A"/>
    <w:rsid w:val="003A3C40"/>
    <w:rsid w:val="003C0CBB"/>
    <w:rsid w:val="003C256D"/>
    <w:rsid w:val="003D4C95"/>
    <w:rsid w:val="003E1167"/>
    <w:rsid w:val="003F300C"/>
    <w:rsid w:val="00401FDC"/>
    <w:rsid w:val="00402109"/>
    <w:rsid w:val="00406989"/>
    <w:rsid w:val="00407501"/>
    <w:rsid w:val="00411CE5"/>
    <w:rsid w:val="00413739"/>
    <w:rsid w:val="0041459D"/>
    <w:rsid w:val="00414A72"/>
    <w:rsid w:val="004207F0"/>
    <w:rsid w:val="00426BCB"/>
    <w:rsid w:val="0043037C"/>
    <w:rsid w:val="004315C5"/>
    <w:rsid w:val="00432F99"/>
    <w:rsid w:val="00437A22"/>
    <w:rsid w:val="004454CC"/>
    <w:rsid w:val="00445EB2"/>
    <w:rsid w:val="00451FA8"/>
    <w:rsid w:val="00460005"/>
    <w:rsid w:val="00467F7C"/>
    <w:rsid w:val="00474495"/>
    <w:rsid w:val="004763FB"/>
    <w:rsid w:val="0047679E"/>
    <w:rsid w:val="004772AC"/>
    <w:rsid w:val="004A5F85"/>
    <w:rsid w:val="004A68E7"/>
    <w:rsid w:val="004C7A28"/>
    <w:rsid w:val="004D781D"/>
    <w:rsid w:val="004E06E5"/>
    <w:rsid w:val="004E52E4"/>
    <w:rsid w:val="004E738C"/>
    <w:rsid w:val="004F74D1"/>
    <w:rsid w:val="00502B6A"/>
    <w:rsid w:val="00517645"/>
    <w:rsid w:val="00523472"/>
    <w:rsid w:val="00536321"/>
    <w:rsid w:val="00544327"/>
    <w:rsid w:val="005471E8"/>
    <w:rsid w:val="0054772D"/>
    <w:rsid w:val="00553940"/>
    <w:rsid w:val="005642EE"/>
    <w:rsid w:val="005717AF"/>
    <w:rsid w:val="00572DB6"/>
    <w:rsid w:val="00581771"/>
    <w:rsid w:val="005824A8"/>
    <w:rsid w:val="00591F22"/>
    <w:rsid w:val="00596DF3"/>
    <w:rsid w:val="005A4A91"/>
    <w:rsid w:val="005B7EAC"/>
    <w:rsid w:val="005C5F8B"/>
    <w:rsid w:val="005D46C1"/>
    <w:rsid w:val="005F2A40"/>
    <w:rsid w:val="005F55FE"/>
    <w:rsid w:val="00601C93"/>
    <w:rsid w:val="00602829"/>
    <w:rsid w:val="006030B1"/>
    <w:rsid w:val="00606230"/>
    <w:rsid w:val="00626990"/>
    <w:rsid w:val="00680175"/>
    <w:rsid w:val="00681059"/>
    <w:rsid w:val="006812A8"/>
    <w:rsid w:val="00683E96"/>
    <w:rsid w:val="00685FC1"/>
    <w:rsid w:val="00697B7F"/>
    <w:rsid w:val="006A644A"/>
    <w:rsid w:val="006A691B"/>
    <w:rsid w:val="006A7468"/>
    <w:rsid w:val="006B1E9F"/>
    <w:rsid w:val="006B3C63"/>
    <w:rsid w:val="006B6107"/>
    <w:rsid w:val="006C1A70"/>
    <w:rsid w:val="006C38C9"/>
    <w:rsid w:val="006D6F43"/>
    <w:rsid w:val="006E00DE"/>
    <w:rsid w:val="006F1F40"/>
    <w:rsid w:val="006F3919"/>
    <w:rsid w:val="006F4392"/>
    <w:rsid w:val="006F71F4"/>
    <w:rsid w:val="00706944"/>
    <w:rsid w:val="0071079C"/>
    <w:rsid w:val="00711813"/>
    <w:rsid w:val="0071629F"/>
    <w:rsid w:val="00722CF8"/>
    <w:rsid w:val="00730701"/>
    <w:rsid w:val="00733981"/>
    <w:rsid w:val="00735FF7"/>
    <w:rsid w:val="00736193"/>
    <w:rsid w:val="00737CC5"/>
    <w:rsid w:val="00740BCC"/>
    <w:rsid w:val="00742D69"/>
    <w:rsid w:val="00755F6F"/>
    <w:rsid w:val="00761A31"/>
    <w:rsid w:val="00765261"/>
    <w:rsid w:val="00767A73"/>
    <w:rsid w:val="007744C5"/>
    <w:rsid w:val="00782089"/>
    <w:rsid w:val="00787F94"/>
    <w:rsid w:val="007A16FB"/>
    <w:rsid w:val="007B04A6"/>
    <w:rsid w:val="007B13FD"/>
    <w:rsid w:val="007B4E30"/>
    <w:rsid w:val="007B55E5"/>
    <w:rsid w:val="007D6334"/>
    <w:rsid w:val="007D767C"/>
    <w:rsid w:val="007E49A2"/>
    <w:rsid w:val="007E5B3F"/>
    <w:rsid w:val="007E62EE"/>
    <w:rsid w:val="007F6F24"/>
    <w:rsid w:val="00800CA4"/>
    <w:rsid w:val="00812119"/>
    <w:rsid w:val="008263E6"/>
    <w:rsid w:val="008267F6"/>
    <w:rsid w:val="00826E26"/>
    <w:rsid w:val="008317E7"/>
    <w:rsid w:val="00835FC2"/>
    <w:rsid w:val="00836189"/>
    <w:rsid w:val="00844887"/>
    <w:rsid w:val="00855239"/>
    <w:rsid w:val="00865D21"/>
    <w:rsid w:val="0088118C"/>
    <w:rsid w:val="008836A7"/>
    <w:rsid w:val="00884076"/>
    <w:rsid w:val="00884D7A"/>
    <w:rsid w:val="00886BE9"/>
    <w:rsid w:val="0088788F"/>
    <w:rsid w:val="008B0BCD"/>
    <w:rsid w:val="008B32D2"/>
    <w:rsid w:val="008B7565"/>
    <w:rsid w:val="008B789A"/>
    <w:rsid w:val="008E254A"/>
    <w:rsid w:val="008E5691"/>
    <w:rsid w:val="008E628B"/>
    <w:rsid w:val="008F0098"/>
    <w:rsid w:val="008F2FC3"/>
    <w:rsid w:val="00910C63"/>
    <w:rsid w:val="009151B7"/>
    <w:rsid w:val="0092606E"/>
    <w:rsid w:val="009301CE"/>
    <w:rsid w:val="009306E0"/>
    <w:rsid w:val="00933EF3"/>
    <w:rsid w:val="00935BB7"/>
    <w:rsid w:val="009370AE"/>
    <w:rsid w:val="00960F85"/>
    <w:rsid w:val="00972B84"/>
    <w:rsid w:val="00974BD3"/>
    <w:rsid w:val="00981141"/>
    <w:rsid w:val="009875B5"/>
    <w:rsid w:val="009968BA"/>
    <w:rsid w:val="009970DD"/>
    <w:rsid w:val="009A2150"/>
    <w:rsid w:val="009B3EF2"/>
    <w:rsid w:val="009B4AD4"/>
    <w:rsid w:val="009C2FBB"/>
    <w:rsid w:val="009D1655"/>
    <w:rsid w:val="009D3FE3"/>
    <w:rsid w:val="009E3989"/>
    <w:rsid w:val="009F2EC4"/>
    <w:rsid w:val="009F5AA3"/>
    <w:rsid w:val="009F74A9"/>
    <w:rsid w:val="00A02BE1"/>
    <w:rsid w:val="00A0323E"/>
    <w:rsid w:val="00A07DDB"/>
    <w:rsid w:val="00A1794E"/>
    <w:rsid w:val="00A231BB"/>
    <w:rsid w:val="00A27628"/>
    <w:rsid w:val="00A3067F"/>
    <w:rsid w:val="00A4133A"/>
    <w:rsid w:val="00A510D8"/>
    <w:rsid w:val="00A65C8B"/>
    <w:rsid w:val="00A73EA5"/>
    <w:rsid w:val="00A83A46"/>
    <w:rsid w:val="00A865A8"/>
    <w:rsid w:val="00A905F7"/>
    <w:rsid w:val="00A941D1"/>
    <w:rsid w:val="00AA153F"/>
    <w:rsid w:val="00AA20B2"/>
    <w:rsid w:val="00AB2F56"/>
    <w:rsid w:val="00AB5787"/>
    <w:rsid w:val="00AC0543"/>
    <w:rsid w:val="00AC5122"/>
    <w:rsid w:val="00AC569F"/>
    <w:rsid w:val="00AC610D"/>
    <w:rsid w:val="00AE5562"/>
    <w:rsid w:val="00AF1947"/>
    <w:rsid w:val="00AF7A83"/>
    <w:rsid w:val="00B076EA"/>
    <w:rsid w:val="00B101F9"/>
    <w:rsid w:val="00B25E6A"/>
    <w:rsid w:val="00B33C30"/>
    <w:rsid w:val="00B3768F"/>
    <w:rsid w:val="00B469E5"/>
    <w:rsid w:val="00B46F7E"/>
    <w:rsid w:val="00B474E2"/>
    <w:rsid w:val="00B52E62"/>
    <w:rsid w:val="00B61161"/>
    <w:rsid w:val="00B63A6A"/>
    <w:rsid w:val="00B710EE"/>
    <w:rsid w:val="00B74309"/>
    <w:rsid w:val="00B82DF1"/>
    <w:rsid w:val="00B83B9E"/>
    <w:rsid w:val="00B8741E"/>
    <w:rsid w:val="00B93DFC"/>
    <w:rsid w:val="00BB57DE"/>
    <w:rsid w:val="00BC3B4B"/>
    <w:rsid w:val="00BC4F3F"/>
    <w:rsid w:val="00BC67FA"/>
    <w:rsid w:val="00BC6CD0"/>
    <w:rsid w:val="00BD1908"/>
    <w:rsid w:val="00BE2719"/>
    <w:rsid w:val="00BE3351"/>
    <w:rsid w:val="00BF03A3"/>
    <w:rsid w:val="00C06BB1"/>
    <w:rsid w:val="00C115E2"/>
    <w:rsid w:val="00C236D8"/>
    <w:rsid w:val="00C50EEF"/>
    <w:rsid w:val="00C52593"/>
    <w:rsid w:val="00C62735"/>
    <w:rsid w:val="00C6399E"/>
    <w:rsid w:val="00C70C29"/>
    <w:rsid w:val="00C81CD7"/>
    <w:rsid w:val="00C96992"/>
    <w:rsid w:val="00C9750A"/>
    <w:rsid w:val="00CB432A"/>
    <w:rsid w:val="00CB445E"/>
    <w:rsid w:val="00CB47C4"/>
    <w:rsid w:val="00CB5F1E"/>
    <w:rsid w:val="00CC1B46"/>
    <w:rsid w:val="00CC4C63"/>
    <w:rsid w:val="00CE0C0C"/>
    <w:rsid w:val="00CE7F8B"/>
    <w:rsid w:val="00D04A23"/>
    <w:rsid w:val="00D04FFA"/>
    <w:rsid w:val="00D1192A"/>
    <w:rsid w:val="00D11A63"/>
    <w:rsid w:val="00D216CF"/>
    <w:rsid w:val="00D266AA"/>
    <w:rsid w:val="00D275BD"/>
    <w:rsid w:val="00D3047C"/>
    <w:rsid w:val="00D33CF2"/>
    <w:rsid w:val="00D34E02"/>
    <w:rsid w:val="00D36F09"/>
    <w:rsid w:val="00D37F4F"/>
    <w:rsid w:val="00D463C0"/>
    <w:rsid w:val="00D47407"/>
    <w:rsid w:val="00D6774C"/>
    <w:rsid w:val="00D705AA"/>
    <w:rsid w:val="00D822EC"/>
    <w:rsid w:val="00D83B57"/>
    <w:rsid w:val="00D863CD"/>
    <w:rsid w:val="00D94E57"/>
    <w:rsid w:val="00D97167"/>
    <w:rsid w:val="00D979DF"/>
    <w:rsid w:val="00DA0F5F"/>
    <w:rsid w:val="00DA3916"/>
    <w:rsid w:val="00DA4EB0"/>
    <w:rsid w:val="00DA5170"/>
    <w:rsid w:val="00DB77AD"/>
    <w:rsid w:val="00DC1488"/>
    <w:rsid w:val="00DC4F40"/>
    <w:rsid w:val="00DC6477"/>
    <w:rsid w:val="00DC6846"/>
    <w:rsid w:val="00DC75BD"/>
    <w:rsid w:val="00DD2237"/>
    <w:rsid w:val="00DE12BC"/>
    <w:rsid w:val="00DE76F7"/>
    <w:rsid w:val="00DF06FB"/>
    <w:rsid w:val="00DF643B"/>
    <w:rsid w:val="00DF6C93"/>
    <w:rsid w:val="00E00A5C"/>
    <w:rsid w:val="00E012A4"/>
    <w:rsid w:val="00E0184B"/>
    <w:rsid w:val="00E03B4B"/>
    <w:rsid w:val="00E04646"/>
    <w:rsid w:val="00E06A52"/>
    <w:rsid w:val="00E10CDF"/>
    <w:rsid w:val="00E21C2D"/>
    <w:rsid w:val="00E21D07"/>
    <w:rsid w:val="00E300B6"/>
    <w:rsid w:val="00E317F2"/>
    <w:rsid w:val="00E35AE0"/>
    <w:rsid w:val="00E36E57"/>
    <w:rsid w:val="00E37452"/>
    <w:rsid w:val="00E40088"/>
    <w:rsid w:val="00E46927"/>
    <w:rsid w:val="00E57E33"/>
    <w:rsid w:val="00E655E8"/>
    <w:rsid w:val="00E72808"/>
    <w:rsid w:val="00E73CFA"/>
    <w:rsid w:val="00E7439B"/>
    <w:rsid w:val="00E769CB"/>
    <w:rsid w:val="00E806BC"/>
    <w:rsid w:val="00E90668"/>
    <w:rsid w:val="00E910E7"/>
    <w:rsid w:val="00E91A2F"/>
    <w:rsid w:val="00E94BC2"/>
    <w:rsid w:val="00E97940"/>
    <w:rsid w:val="00EA1126"/>
    <w:rsid w:val="00EC7EAF"/>
    <w:rsid w:val="00ED2F0C"/>
    <w:rsid w:val="00ED7348"/>
    <w:rsid w:val="00ED7CB4"/>
    <w:rsid w:val="00EE631A"/>
    <w:rsid w:val="00EF171B"/>
    <w:rsid w:val="00EF5E28"/>
    <w:rsid w:val="00F02258"/>
    <w:rsid w:val="00F04768"/>
    <w:rsid w:val="00F04D84"/>
    <w:rsid w:val="00F0625F"/>
    <w:rsid w:val="00F12DB2"/>
    <w:rsid w:val="00F1328D"/>
    <w:rsid w:val="00F210D8"/>
    <w:rsid w:val="00F25AFE"/>
    <w:rsid w:val="00F33C62"/>
    <w:rsid w:val="00F43494"/>
    <w:rsid w:val="00F46AF3"/>
    <w:rsid w:val="00F51CB6"/>
    <w:rsid w:val="00F525A3"/>
    <w:rsid w:val="00F55C8B"/>
    <w:rsid w:val="00F6715E"/>
    <w:rsid w:val="00F67E2F"/>
    <w:rsid w:val="00F75BF3"/>
    <w:rsid w:val="00F764CC"/>
    <w:rsid w:val="00F81184"/>
    <w:rsid w:val="00F81C6C"/>
    <w:rsid w:val="00F83730"/>
    <w:rsid w:val="00F914EC"/>
    <w:rsid w:val="00F92112"/>
    <w:rsid w:val="00F93157"/>
    <w:rsid w:val="00FA19E5"/>
    <w:rsid w:val="00FB0AAB"/>
    <w:rsid w:val="00FB6334"/>
    <w:rsid w:val="00FC389D"/>
    <w:rsid w:val="00FC682C"/>
    <w:rsid w:val="00FE0A4C"/>
    <w:rsid w:val="00F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4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69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27686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027686"/>
    <w:pPr>
      <w:keepNext/>
      <w:jc w:val="center"/>
      <w:outlineLvl w:val="2"/>
    </w:pPr>
    <w:rPr>
      <w:b/>
      <w:szCs w:val="20"/>
      <w:u w:val="single"/>
    </w:rPr>
  </w:style>
  <w:style w:type="paragraph" w:styleId="6">
    <w:name w:val="heading 6"/>
    <w:basedOn w:val="a"/>
    <w:next w:val="a"/>
    <w:link w:val="60"/>
    <w:uiPriority w:val="9"/>
    <w:qFormat/>
    <w:rsid w:val="00027686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69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8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8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845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337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8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93F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93FA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93F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93FA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52E62"/>
    <w:rPr>
      <w:rFonts w:cs="Times New Roman"/>
      <w:color w:val="0000FF"/>
      <w:u w:val="single"/>
    </w:rPr>
  </w:style>
  <w:style w:type="table" w:styleId="aa">
    <w:name w:val="Table Grid"/>
    <w:basedOn w:val="a1"/>
    <w:rsid w:val="00E300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E394-4B1D-4567-8832-4C659E4E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 коллеги</vt:lpstr>
    </vt:vector>
  </TitlesOfParts>
  <Company>MoBIL GROUP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 коллеги</dc:title>
  <dc:subject/>
  <dc:creator>123</dc:creator>
  <cp:keywords/>
  <dc:description/>
  <cp:lastModifiedBy>Admin</cp:lastModifiedBy>
  <cp:revision>49</cp:revision>
  <cp:lastPrinted>2024-05-31T13:40:00Z</cp:lastPrinted>
  <dcterms:created xsi:type="dcterms:W3CDTF">2016-02-16T08:05:00Z</dcterms:created>
  <dcterms:modified xsi:type="dcterms:W3CDTF">2025-02-26T15:01:00Z</dcterms:modified>
</cp:coreProperties>
</file>